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8CC" w:rsidRDefault="009E18CC" w:rsidP="009E18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МБДОУ № 13 «Золотой ключик» </w:t>
      </w:r>
      <w:proofErr w:type="gramStart"/>
      <w:r w:rsidRPr="003C2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proofErr w:type="gramEnd"/>
      <w:r w:rsidRPr="003C2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Сальска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E18CC" w:rsidRPr="003C2067" w:rsidRDefault="009E18CC" w:rsidP="009E18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4806" w:rsidRPr="003C2067" w:rsidRDefault="00674806" w:rsidP="0067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Аналитическая справка</w:t>
      </w:r>
    </w:p>
    <w:p w:rsidR="00674806" w:rsidRPr="003C2067" w:rsidRDefault="00674806" w:rsidP="0067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результатам анкетирования родителей (законных представителей)</w:t>
      </w:r>
    </w:p>
    <w:p w:rsidR="00674806" w:rsidRPr="003C2067" w:rsidRDefault="00674806" w:rsidP="0067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«Удовлетворенность качеством образовательных услуг ДОУ»</w:t>
      </w:r>
    </w:p>
    <w:p w:rsidR="00674806" w:rsidRPr="003C2067" w:rsidRDefault="00674806" w:rsidP="006748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Качество воспитательно-образовательного процесса в ДОУ рассматривается как степень </w:t>
      </w:r>
      <w:proofErr w:type="gramStart"/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соответствия результатов образования детей дошкольного возраста</w:t>
      </w:r>
      <w:proofErr w:type="gramEnd"/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потребностям и ожиданиям участников образовательного процесса.</w:t>
      </w: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2020 – 2021 учебного года было проведено анкетирование родителей (законных представителей) по степени удовлетворенности качеством образовательных услуг.</w:t>
      </w: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мониторингового исследования по изучению мнения родителей воспитанников о качестве дошкольного образования позволяет выявить степень удовлетворенности качеством дошкольного образования, изучить мнение участников образовательного процесса о его организации, содержании, условиях протекания.</w:t>
      </w: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цель анкетирования: выявить степень удовлетворенности родителей качеством предоставляемых образовательных услуг.</w:t>
      </w: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В анкетировании приняло участие 80 человек</w:t>
      </w:r>
      <w:proofErr w:type="gramStart"/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посещающих ДОУ, что  составляет 100%.</w:t>
      </w: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 была предложена анкета, состоящая из 5 блоков.</w:t>
      </w: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анализа заполненных анкет показал следующее:</w:t>
      </w: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4806" w:rsidRPr="003C2067" w:rsidRDefault="00674806" w:rsidP="0067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Количественные результаты по ответам родителей представлены в таблице.</w:t>
      </w:r>
    </w:p>
    <w:p w:rsidR="003C2067" w:rsidRPr="003C2067" w:rsidRDefault="003C2067" w:rsidP="003C20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2067">
        <w:rPr>
          <w:rFonts w:ascii="Times New Roman" w:hAnsi="Times New Roman" w:cs="Times New Roman"/>
          <w:sz w:val="24"/>
          <w:szCs w:val="24"/>
        </w:rPr>
        <w:t xml:space="preserve">Анкета для родителей: «Удовлетворенность качеством образовательных услуг ДОУ» </w:t>
      </w:r>
    </w:p>
    <w:tbl>
      <w:tblPr>
        <w:tblStyle w:val="a4"/>
        <w:tblpPr w:leftFromText="180" w:rightFromText="180" w:vertAnchor="text" w:horzAnchor="margin" w:tblpY="289"/>
        <w:tblW w:w="9464" w:type="dxa"/>
        <w:tblLook w:val="04A0"/>
      </w:tblPr>
      <w:tblGrid>
        <w:gridCol w:w="4928"/>
        <w:gridCol w:w="1276"/>
        <w:gridCol w:w="1559"/>
        <w:gridCol w:w="1701"/>
      </w:tblGrid>
      <w:tr w:rsidR="003C2067" w:rsidRPr="003C2067" w:rsidTr="003C2067">
        <w:tc>
          <w:tcPr>
            <w:tcW w:w="4928" w:type="dxa"/>
            <w:vMerge w:val="restart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Показатели качества услуг дошкольного</w:t>
            </w: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образования</w:t>
            </w: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Варианты ответов</w:t>
            </w:r>
          </w:p>
        </w:tc>
      </w:tr>
      <w:tr w:rsidR="003C2067" w:rsidRPr="003C2067" w:rsidTr="003C2067">
        <w:tc>
          <w:tcPr>
            <w:tcW w:w="4928" w:type="dxa"/>
            <w:vMerge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C20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Затруд</w:t>
            </w:r>
            <w:proofErr w:type="spellEnd"/>
            <w:r w:rsidRPr="003C20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C20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няюсь</w:t>
            </w:r>
            <w:proofErr w:type="spellEnd"/>
          </w:p>
        </w:tc>
      </w:tr>
      <w:tr w:rsidR="003C2067" w:rsidRPr="003C2067" w:rsidTr="003C2067">
        <w:tc>
          <w:tcPr>
            <w:tcW w:w="4928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1.Информационная открытость</w:t>
            </w: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98,5%</w:t>
            </w:r>
          </w:p>
        </w:tc>
        <w:tc>
          <w:tcPr>
            <w:tcW w:w="1559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1,5%</w:t>
            </w:r>
          </w:p>
        </w:tc>
      </w:tr>
      <w:tr w:rsidR="003C2067" w:rsidRPr="003C2067" w:rsidTr="003C2067">
        <w:tc>
          <w:tcPr>
            <w:tcW w:w="4928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2. Условия, созданные для комфортного пребывания ребёнка в ДОО, реализации образовательной программы</w:t>
            </w: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93,8%</w:t>
            </w:r>
          </w:p>
        </w:tc>
        <w:tc>
          <w:tcPr>
            <w:tcW w:w="1559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2,75%</w:t>
            </w:r>
          </w:p>
        </w:tc>
        <w:tc>
          <w:tcPr>
            <w:tcW w:w="1701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</w:tr>
      <w:tr w:rsidR="003C2067" w:rsidRPr="003C2067" w:rsidTr="003C2067">
        <w:tc>
          <w:tcPr>
            <w:tcW w:w="4928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proofErr w:type="gramStart"/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</w:t>
            </w:r>
            <w:proofErr w:type="spellEnd"/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педагогические</w:t>
            </w:r>
            <w:proofErr w:type="gramEnd"/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условия, созданные в МБДОУ</w:t>
            </w: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98,25%</w:t>
            </w:r>
          </w:p>
        </w:tc>
        <w:tc>
          <w:tcPr>
            <w:tcW w:w="1559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2%</w:t>
            </w:r>
          </w:p>
        </w:tc>
        <w:tc>
          <w:tcPr>
            <w:tcW w:w="1701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</w:tr>
      <w:tr w:rsidR="003C2067" w:rsidRPr="003C2067" w:rsidTr="003C2067">
        <w:tc>
          <w:tcPr>
            <w:tcW w:w="4928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4. Материально – технические   условия в МБДОУ</w:t>
            </w: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89,75%</w:t>
            </w:r>
          </w:p>
        </w:tc>
        <w:tc>
          <w:tcPr>
            <w:tcW w:w="1559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7,5%</w:t>
            </w:r>
          </w:p>
        </w:tc>
        <w:tc>
          <w:tcPr>
            <w:tcW w:w="1701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13%</w:t>
            </w:r>
          </w:p>
        </w:tc>
      </w:tr>
      <w:tr w:rsidR="003C2067" w:rsidRPr="003C2067" w:rsidTr="003C2067">
        <w:tc>
          <w:tcPr>
            <w:tcW w:w="4928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Возможность родителей </w:t>
            </w:r>
            <w:proofErr w:type="gramStart"/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законных представителей) участвовать в управлении ДОУ через родительский комитет, попечительский совет.</w:t>
            </w: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88%</w:t>
            </w:r>
          </w:p>
        </w:tc>
        <w:tc>
          <w:tcPr>
            <w:tcW w:w="1559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2%</w:t>
            </w:r>
          </w:p>
        </w:tc>
        <w:tc>
          <w:tcPr>
            <w:tcW w:w="1701" w:type="dxa"/>
          </w:tcPr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067" w:rsidRPr="003C2067" w:rsidRDefault="003C2067" w:rsidP="003C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C2067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</w:p>
        </w:tc>
      </w:tr>
    </w:tbl>
    <w:p w:rsidR="003C2067" w:rsidRPr="003C2067" w:rsidRDefault="003C2067" w:rsidP="003C20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результатам анкетирования была выявлена степень удовлетворенности потребителя качеством предоставляемых образовательных услуг. </w:t>
      </w: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целом, по мнению родителей (законных представителей), дошкольное учреждение полностью удовлетворяет их запрос (98 %) на образовательные услуги для детей дошкольного возраста.</w:t>
      </w: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позволяет сделать следующие выводы:</w:t>
      </w: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1. Участников образовательного процесса существующая система работы ДОУ удовлетворяет. Она оправдывает их потребности и ожидания.</w:t>
      </w: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2.Родители доверяют воспитателям, сложившейся системе воспитания и образования в детском саду.</w:t>
      </w: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3C2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ДОУ достаточно информируют родителей о целях, задачах, содержании и формах образовательной деятельности ДОУ.</w:t>
      </w: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 на основании результатов анкетирования деятельность дошкольного учреждения по оказанию муниципальной услуги по представлению дошкольного образования можно считать «удовлетворительной».</w:t>
      </w: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В 2021 – 2022 учебном году в целях повышения качества предоставляемых услуг дошкольного образования в ДОУ необходимо провести следующую работу:</w:t>
      </w:r>
    </w:p>
    <w:p w:rsidR="00674806" w:rsidRPr="003C2067" w:rsidRDefault="00674806" w:rsidP="00674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пополнение развивающей предметно - пространственной среды групп.</w:t>
      </w:r>
    </w:p>
    <w:p w:rsidR="00674806" w:rsidRPr="003C2067" w:rsidRDefault="00674806" w:rsidP="00674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 работу с родителями по использованию сайта дошкольного учреждения.</w:t>
      </w:r>
    </w:p>
    <w:p w:rsidR="00674806" w:rsidRPr="003C2067" w:rsidRDefault="00674806" w:rsidP="00674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Улучшить работу по консультированию родителей по вопросам организации дополнительного образования, коррекционной работы, медицинского обслуживания, профилактической и лечебно – оздоровительной работы, проводимой в дошкольном учреждении.</w:t>
      </w:r>
    </w:p>
    <w:p w:rsidR="00674806" w:rsidRPr="003C2067" w:rsidRDefault="00674806" w:rsidP="00674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 внимания уделять разъяснительной работе по организации питания детей.</w:t>
      </w: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4806" w:rsidRPr="003C2067" w:rsidRDefault="00674806" w:rsidP="00674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благоустройству прогулочных участков с привлечением родителей.</w:t>
      </w:r>
    </w:p>
    <w:p w:rsidR="00674806" w:rsidRPr="003C2067" w:rsidRDefault="00674806" w:rsidP="0067480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67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мероприятие для родителей с презентацией итогов работы дошкольного учреждения за отчетный период.</w:t>
      </w:r>
    </w:p>
    <w:p w:rsidR="003E14CE" w:rsidRPr="003C2067" w:rsidRDefault="003E14CE" w:rsidP="00674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14CE" w:rsidRPr="003C2067" w:rsidSect="00746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E26DA"/>
    <w:multiLevelType w:val="multilevel"/>
    <w:tmpl w:val="45D46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1C532C"/>
    <w:multiLevelType w:val="multilevel"/>
    <w:tmpl w:val="6B169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4806"/>
    <w:rsid w:val="002C25F3"/>
    <w:rsid w:val="003C2067"/>
    <w:rsid w:val="003E14CE"/>
    <w:rsid w:val="00674806"/>
    <w:rsid w:val="0074622A"/>
    <w:rsid w:val="009E18CC"/>
    <w:rsid w:val="00B2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C206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3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2021-06-15T07:12:00Z</dcterms:created>
  <dcterms:modified xsi:type="dcterms:W3CDTF">2021-06-15T11:39:00Z</dcterms:modified>
</cp:coreProperties>
</file>